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240" w:lineRule="auto"/>
        <w:ind w:left="0" w:firstLine="0" w:firstLineChars="0"/>
        <w:jc w:val="center"/>
        <w:textAlignment w:val="auto"/>
        <w:rPr>
          <w:rFonts w:hint="eastAsia" w:ascii="方正公文小标宋" w:hAnsi="方正公文小标宋" w:eastAsia="方正公文小标宋" w:cs="方正公文小标宋"/>
          <w:kern w:val="2"/>
          <w:sz w:val="44"/>
          <w:szCs w:val="44"/>
          <w:lang w:eastAsia="zh-CN" w:bidi="ar-SA"/>
        </w:rPr>
      </w:pPr>
      <w:r>
        <w:rPr>
          <w:rFonts w:hint="eastAsia" w:ascii="方正公文小标宋" w:hAnsi="方正公文小标宋" w:eastAsia="方正公文小标宋" w:cs="方正公文小标宋"/>
          <w:kern w:val="2"/>
          <w:sz w:val="44"/>
          <w:szCs w:val="44"/>
          <w:lang w:eastAsia="zh-CN" w:bidi="ar-SA"/>
        </w:rPr>
        <w:t>医药企业价格和营销行为信用承诺书</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u w:val="none"/>
          <w:lang w:val="en-US" w:eastAsia="zh-CN" w:bidi="ar-SA"/>
        </w:rPr>
        <w:t>青海省药品采购中心</w:t>
      </w:r>
      <w:r>
        <w:rPr>
          <w:rFonts w:hint="eastAsia" w:ascii="Times New Roman" w:hAnsi="Times New Roman" w:eastAsia="方正公文仿宋" w:cs="Times New Roman"/>
          <w:kern w:val="2"/>
          <w:sz w:val="32"/>
          <w:szCs w:val="32"/>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我方 </w:t>
      </w:r>
      <w:r>
        <w:rPr>
          <w:rFonts w:hint="eastAsia" w:ascii="Times New Roman" w:hAnsi="Times New Roman" w:eastAsia="方正公文仿宋" w:cs="Times New Roman"/>
          <w:kern w:val="2"/>
          <w:sz w:val="32"/>
          <w:szCs w:val="32"/>
          <w:u w:val="single"/>
          <w:lang w:val="en-US" w:eastAsia="zh-CN" w:bidi="ar-SA"/>
        </w:rPr>
        <w:t xml:space="preserve">（公司/单位名称、统一社会信用代码） </w:t>
      </w:r>
      <w:r>
        <w:rPr>
          <w:rFonts w:hint="eastAsia" w:ascii="Times New Roman" w:hAnsi="Times New Roman" w:eastAsia="方正公文仿宋" w:cs="Times New Roman"/>
          <w:kern w:val="2"/>
          <w:sz w:val="32"/>
          <w:szCs w:val="32"/>
          <w:lang w:val="en-US" w:eastAsia="zh-CN" w:bidi="ar-SA"/>
        </w:rPr>
        <w:t>申请在你省（区、市）参加药品和医用耗材集中采购工作，并就包括但不限于集中带量采购、平台挂网、产品配送、货款结算等集中采购活动，郑重做出以下承诺：</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方正公文黑体" w:hAnsi="方正公文黑体" w:eastAsia="方正公文黑体" w:cs="方正公文黑体"/>
          <w:kern w:val="2"/>
          <w:sz w:val="32"/>
          <w:szCs w:val="32"/>
          <w:lang w:val="en-US" w:eastAsia="zh-CN" w:bidi="ar-SA"/>
        </w:rPr>
      </w:pPr>
      <w:r>
        <w:rPr>
          <w:rFonts w:hint="eastAsia" w:ascii="方正公文黑体" w:hAnsi="方正公文黑体" w:eastAsia="方正公文黑体" w:cs="方正公文黑体"/>
          <w:kern w:val="2"/>
          <w:sz w:val="32"/>
          <w:szCs w:val="32"/>
          <w:lang w:val="en-US" w:eastAsia="zh-CN" w:bidi="ar-SA"/>
        </w:rPr>
        <w:t xml:space="preserve">一、严守法纪、恪守诚信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（一）我方承诺，自觉遵守《民法典》《价格法》《药品管 理法》《医疗器械管理条例》《反不正当竞争法》《反垄断法》 《专利法》等法律法规，医药价格和招标采购的政策，以及各省 （区、市）集采相关规定，诚信经营，共同营造公平的交易环境。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（二）我方承诺，不向采购我方药品医用耗材的医疗机构管理人员、采购人员、医师、药师等有关人员给予回扣或其他不正当利益。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（三）我方承诺，不实施虚开虚受增值税发票及其他形式虚构服务套现洗钱行为。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（四）我方承诺，不利用药品医用耗材垄断地位或市场支配地位，操纵药品医用耗材价格和供应牟取暴利。不针对不同群体、不同渠道制定实施明显不合理的差异化定价。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（五）我方承诺，若挂网交易后产生相关专利纠纷，我方承担相应责任。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方正公文黑体" w:hAnsi="方正公文黑体" w:eastAsia="方正公文黑体" w:cs="方正公文黑体"/>
          <w:kern w:val="2"/>
          <w:sz w:val="32"/>
          <w:szCs w:val="32"/>
          <w:lang w:val="en-US" w:eastAsia="zh-CN" w:bidi="ar-SA"/>
        </w:rPr>
        <w:t>二、履行合同、配合监管</w:t>
      </w:r>
      <w:r>
        <w:rPr>
          <w:rFonts w:hint="eastAsia" w:ascii="Times New Roman" w:hAnsi="Times New Roman" w:eastAsia="方正公文仿宋" w:cs="Times New Roman"/>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（一）我方承诺，具有履行合同协议必须具备的药品医用耗材供应能力，除我方不可抗的因素造成供应困难外，保证按照集中带量采购和挂网采购等有关要求，及时足量供应药品医用耗材，满足临床需求。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配合相关部门调查，在上述情形终止后，及时纠正价格。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（三）我方承诺，及时、全面、完整、规范申报失信信息，不漏报，不瞒报，不推诿。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方正公文黑体" w:hAnsi="方正公文黑体" w:eastAsia="方正公文黑体" w:cs="方正公文黑体"/>
          <w:kern w:val="2"/>
          <w:sz w:val="32"/>
          <w:szCs w:val="32"/>
          <w:lang w:val="en-US" w:eastAsia="zh-CN" w:bidi="ar-SA"/>
        </w:rPr>
      </w:pPr>
      <w:r>
        <w:rPr>
          <w:rFonts w:hint="eastAsia" w:ascii="方正公文黑体" w:hAnsi="方正公文黑体" w:eastAsia="方正公文黑体" w:cs="方正公文黑体"/>
          <w:kern w:val="2"/>
          <w:sz w:val="32"/>
          <w:szCs w:val="32"/>
          <w:lang w:val="en-US" w:eastAsia="zh-CN" w:bidi="ar-SA"/>
        </w:rPr>
        <w:t xml:space="preserve">三、违约担责，接受处置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（一）我方承诺，如我方药品医用耗材购销中存在违背已承诺事项的，我方愿意接受集中采购机构作出的信用评级结果以及结合信用等级实施的处置措施。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 我方承诺承担失信违约责任，接受集中采购机构作出的信用评级结果以及结合信用等级实施的处置措施。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（三）我方承诺，严格约束委托代理人（具有委托代理关系 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 </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（四）我方承诺，主动维护良好信用，必要时采取切实措施修复信用。 </w:t>
      </w:r>
    </w:p>
    <w:p>
      <w:pPr>
        <w:pStyle w:val="2"/>
        <w:rPr>
          <w:rFonts w:hint="eastAsia" w:ascii="Times New Roman" w:hAnsi="Times New Roman" w:eastAsia="方正公文仿宋"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Times New Roman" w:hAnsi="Times New Roman" w:eastAsia="方正公文仿宋"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center"/>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       承诺企业（盖章）:</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center"/>
        <w:textAlignment w:val="auto"/>
        <w:rPr>
          <w:rFonts w:hint="eastAsia" w:ascii="Times New Roman" w:hAnsi="Times New Roman" w:eastAsia="方正公文仿宋" w:cs="Times New Roman"/>
          <w:kern w:val="2"/>
          <w:sz w:val="32"/>
          <w:szCs w:val="32"/>
          <w:lang w:val="en-US" w:eastAsia="zh-CN" w:bidi="ar-SA"/>
        </w:rPr>
      </w:pPr>
      <w:r>
        <w:rPr>
          <w:rFonts w:hint="eastAsia" w:ascii="Times New Roman" w:hAnsi="Times New Roman" w:eastAsia="方正公文仿宋" w:cs="Times New Roman"/>
          <w:kern w:val="2"/>
          <w:sz w:val="32"/>
          <w:szCs w:val="32"/>
          <w:lang w:val="en-US" w:eastAsia="zh-CN" w:bidi="ar-SA"/>
        </w:rPr>
        <w:t xml:space="preserve">        法定代表人（签字）:</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center"/>
        <w:textAlignment w:val="auto"/>
        <w:rPr>
          <w:rFonts w:hint="eastAsia" w:ascii="Times New Roman" w:hAnsi="Times New Roman" w:eastAsia="方正公文仿宋" w:cs="Times New Roman"/>
          <w:kern w:val="2"/>
          <w:sz w:val="32"/>
          <w:szCs w:val="32"/>
          <w:u w:val="none"/>
          <w:lang w:val="en-US" w:eastAsia="zh-CN" w:bidi="ar-SA"/>
        </w:rPr>
      </w:pPr>
      <w:r>
        <w:rPr>
          <w:rFonts w:hint="eastAsia" w:ascii="Times New Roman" w:hAnsi="Times New Roman" w:eastAsia="方正公文仿宋" w:cs="Times New Roman"/>
          <w:kern w:val="2"/>
          <w:sz w:val="32"/>
          <w:szCs w:val="32"/>
          <w:lang w:val="en-US" w:eastAsia="zh-CN" w:bidi="ar-SA"/>
        </w:rPr>
        <w:t xml:space="preserve">                  </w:t>
      </w:r>
      <w:r>
        <w:rPr>
          <w:rFonts w:hint="eastAsia" w:ascii="Times New Roman" w:hAnsi="Times New Roman" w:eastAsia="方正公文仿宋" w:cs="Times New Roman"/>
          <w:kern w:val="2"/>
          <w:sz w:val="32"/>
          <w:szCs w:val="32"/>
          <w:u w:val="none"/>
          <w:lang w:val="en-US" w:eastAsia="zh-CN" w:bidi="ar-SA"/>
        </w:rPr>
        <w:t xml:space="preserve">年  月  </w:t>
      </w:r>
      <w:bookmarkStart w:id="0" w:name="_GoBack"/>
      <w:bookmarkEnd w:id="0"/>
      <w:r>
        <w:rPr>
          <w:rFonts w:hint="eastAsia" w:ascii="Times New Roman" w:hAnsi="Times New Roman" w:eastAsia="方正公文仿宋" w:cs="Times New Roman"/>
          <w:kern w:val="2"/>
          <w:sz w:val="32"/>
          <w:szCs w:val="32"/>
          <w:u w:val="none"/>
          <w:lang w:val="en-US" w:eastAsia="zh-CN" w:bidi="ar-SA"/>
        </w:rPr>
        <w:t>日</w:t>
      </w:r>
    </w:p>
    <w:sectPr>
      <w:pgSz w:w="11906" w:h="16838"/>
      <w:pgMar w:top="2154" w:right="1800" w:bottom="198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方正公文小标宋">
    <w:panose1 w:val="02000500000000000000"/>
    <w:charset w:val="86"/>
    <w:family w:val="auto"/>
    <w:pitch w:val="default"/>
    <w:sig w:usb0="A00002BF" w:usb1="38CF7CFA" w:usb2="00000016" w:usb3="00000000" w:csb0="00040001" w:csb1="00000000"/>
  </w:font>
  <w:font w:name="方正公文仿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公文黑体">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jM2QwZWFhODQ5MzA0NWVlNjUxNTljMzliMDU2ZWQifQ=="/>
  </w:docVars>
  <w:rsids>
    <w:rsidRoot w:val="00000000"/>
    <w:rsid w:val="16915C08"/>
    <w:rsid w:val="2A9C5BA4"/>
    <w:rsid w:val="3E1050C1"/>
    <w:rsid w:val="3EDC20A6"/>
    <w:rsid w:val="49D92519"/>
    <w:rsid w:val="6ADA14C8"/>
    <w:rsid w:val="7DFA6ED5"/>
    <w:rsid w:val="7E592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Arial Unicode MS" w:hAnsi="Arial Unicode MS"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2024-04-22T08:09:00Z</dcterms:created>
  <dc:creator>Administrator</dc:creator>
  <cp:lastModifiedBy>盈盈眉眼惜流年</cp:lastModifiedBy>
  <dcterms:modified xsi:type="dcterms:W3CDTF">2024-04-22T08:52:02Z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3C96FDFA9C234A7B8205F7637AA59812_12</vt:lpwstr>
  </property>
</Properties>
</file>